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026C" w:rsidRDefault="005A026C" w:rsidP="005A026C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9B314D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5A026C" w:rsidRDefault="005A026C" w:rsidP="005A026C">
      <w:pPr>
        <w:spacing w:after="0"/>
        <w:ind w:right="-141" w:firstLine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Pr="005E2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</w:p>
    <w:p w:rsidR="005A026C" w:rsidRPr="003D4AE3" w:rsidRDefault="005A026C" w:rsidP="005A026C">
      <w:pPr>
        <w:spacing w:after="0"/>
        <w:ind w:firstLine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26.03.2025 №65-02/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Default="005A026C" w:rsidP="005A026C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3D4AE3" w:rsidRDefault="005A026C" w:rsidP="005A026C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Pr="00F672E3" w:rsidRDefault="005A026C" w:rsidP="005A026C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5A026C" w:rsidRPr="00F672E3" w:rsidRDefault="005A026C" w:rsidP="005A026C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про відділ освіти, культури, молоді та спорту</w:t>
      </w:r>
    </w:p>
    <w:p w:rsidR="005A026C" w:rsidRPr="00F672E3" w:rsidRDefault="005A026C" w:rsidP="005A026C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5A026C" w:rsidRPr="00F672E3" w:rsidRDefault="005A026C" w:rsidP="005A026C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Черкаського району Черкаської області</w:t>
      </w:r>
    </w:p>
    <w:p w:rsidR="005A026C" w:rsidRPr="00F672E3" w:rsidRDefault="005A026C" w:rsidP="005A026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6601B6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026C" w:rsidRPr="006601B6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Степанки</w:t>
      </w: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7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1.Загальні положення</w:t>
      </w: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Pr="00D064AD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1.1.Відділ освіти, культури, молоді та спорту </w:t>
      </w:r>
      <w:r w:rsidRPr="00D064A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Черкаського району Черкаської області (далі Відділ)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0576A">
        <w:rPr>
          <w:rFonts w:ascii="Times New Roman" w:hAnsi="Times New Roman" w:cs="Times New Roman"/>
          <w:sz w:val="28"/>
          <w:szCs w:val="28"/>
          <w:lang w:val="uk-UA"/>
        </w:rPr>
        <w:t>творюється</w:t>
      </w:r>
      <w:proofErr w:type="spellEnd"/>
      <w:r w:rsidRPr="00105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hAnsi="Times New Roman" w:cs="Times New Roman"/>
          <w:sz w:val="28"/>
          <w:szCs w:val="28"/>
          <w:lang w:val="uk-UA"/>
        </w:rPr>
        <w:t>Степанківською</w:t>
      </w:r>
      <w:proofErr w:type="spellEnd"/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Черкаського району Черкаської області.</w:t>
      </w:r>
    </w:p>
    <w:p w:rsidR="005A026C" w:rsidRPr="0010576A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1.2.Відділ підзвітний і підконтрольний </w:t>
      </w:r>
      <w:proofErr w:type="spellStart"/>
      <w:r w:rsidRPr="00D064AD">
        <w:rPr>
          <w:rFonts w:ascii="Times New Roman" w:hAnsi="Times New Roman" w:cs="Times New Roman"/>
          <w:sz w:val="28"/>
          <w:szCs w:val="28"/>
          <w:lang w:val="uk-UA"/>
        </w:rPr>
        <w:t>Степанківській</w:t>
      </w:r>
      <w:proofErr w:type="spellEnd"/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раді, підпорядкований виконавчому комітету </w:t>
      </w:r>
      <w:proofErr w:type="spellStart"/>
      <w:r w:rsidRPr="00D064AD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сільському голові, </w:t>
      </w:r>
      <w:r w:rsidRPr="0010576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сільського голови з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 w:rsidRPr="001057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сільської ради, </w:t>
      </w:r>
      <w:r w:rsidRPr="0010576A">
        <w:rPr>
          <w:rFonts w:ascii="Times New Roman" w:hAnsi="Times New Roman" w:cs="Times New Roman"/>
          <w:sz w:val="28"/>
          <w:szCs w:val="28"/>
          <w:lang w:val="uk-UA"/>
        </w:rPr>
        <w:t>а з питань здійснення делегованих повноважень підконтрольний відповідним органам виконавчої влади.</w:t>
      </w:r>
    </w:p>
    <w:p w:rsidR="005A026C" w:rsidRPr="00D064AD" w:rsidRDefault="005A026C" w:rsidP="005A02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1.3.Відділ у своїй діяльності керується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Конституцією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Конвенцією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основоположних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Європейською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хартією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договорами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актами,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ратифікованими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Верховною Радою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Законами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місцеве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службу в органах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середню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«Про позашкільну освіту», «Про культуру», 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«Про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культуру і спорт»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законами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самоврядування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постановами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Верховної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Ради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актами Президента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декретами, постановами і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розпорядженнями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Міністрів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профільних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та її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виконавчого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комітету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розпорядженнями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сільського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даним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Положенням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нормативними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актами.</w:t>
      </w:r>
    </w:p>
    <w:p w:rsidR="005A026C" w:rsidRPr="00D064AD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>1.4. Відділ є юридичною особою публічного права, має самостійний баланс, рахунки у територіальних представництвах Державного казначейства України, рахунки в установах банків, печатку із зображенням Державного герба України та своїм найменуванням, кутовий штамп та бланк встановленого зразка.</w:t>
      </w:r>
    </w:p>
    <w:p w:rsidR="005A026C" w:rsidRPr="00D064AD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Юридична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адреса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19634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>ська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Черкаський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Хацьки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Геро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їв України,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80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26C" w:rsidRPr="00D064AD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1.6. Назва юридичної особи:</w:t>
      </w:r>
    </w:p>
    <w:p w:rsidR="005A026C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1.6.1.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овна назва: </w:t>
      </w:r>
    </w:p>
    <w:p w:rsidR="005A026C" w:rsidRDefault="005A026C" w:rsidP="005A026C">
      <w:pPr>
        <w:tabs>
          <w:tab w:val="left" w:pos="1080"/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організаційно-правова форма – орган місцевого самоврядування;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026C" w:rsidRPr="00EA256F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- назва – «В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освіти, культури, молоді та спорту </w:t>
      </w:r>
      <w:proofErr w:type="spellStart"/>
      <w:r w:rsidRPr="00EA256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A026C" w:rsidRPr="00EA256F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корочена назва -  «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ВОКМС </w:t>
      </w:r>
      <w:proofErr w:type="spellStart"/>
      <w:r w:rsidRPr="00EA256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026C" w:rsidRPr="00480D68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1.7. Відділ фінансується за рахунок коштів бюджету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сільської ради в межах асигнувань, затверджених сільською радою та є </w:t>
      </w:r>
      <w:r w:rsidRPr="00480D68">
        <w:rPr>
          <w:rFonts w:ascii="Times New Roman" w:hAnsi="Times New Roman" w:cs="Times New Roman"/>
          <w:sz w:val="28"/>
          <w:szCs w:val="28"/>
          <w:lang w:val="uk-UA"/>
        </w:rPr>
        <w:t xml:space="preserve">неприбутковою установою. </w:t>
      </w:r>
    </w:p>
    <w:p w:rsidR="005A026C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про Відділ </w:t>
      </w:r>
      <w:proofErr w:type="gram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затверджується 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ською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A026C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1.9.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та штатний розпис Відділу затверджуються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Степанківською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сільською радою. </w:t>
      </w:r>
    </w:p>
    <w:p w:rsidR="005A026C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1.10.Гранична чисельність, фонд оплати праці працівників Відділу та видатки на його утримання встановлюються рішенням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5A026C" w:rsidRPr="00C9452E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1.11.</w:t>
      </w:r>
      <w:r w:rsidRPr="00C9452E">
        <w:rPr>
          <w:sz w:val="28"/>
          <w:szCs w:val="28"/>
          <w:lang w:val="uk-UA"/>
        </w:rPr>
        <w:t xml:space="preserve"> </w:t>
      </w:r>
      <w:r w:rsidRPr="00C9452E">
        <w:rPr>
          <w:rFonts w:ascii="Times New Roman" w:hAnsi="Times New Roman" w:cs="Times New Roman"/>
          <w:sz w:val="28"/>
          <w:szCs w:val="28"/>
          <w:lang w:val="uk-UA"/>
        </w:rPr>
        <w:t>Майно, яке знаходиться на балансі Відділу,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комунальною власністю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C9452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перебуває у оперативному управлінні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C94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26C" w:rsidRPr="00D064AD" w:rsidRDefault="005A026C" w:rsidP="005A026C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Степанківська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 створює умови для належної роботи та підвищення кваліфікації працівників Відділу, забезпечує Відділ приміщенням, сучасною комп’ютерною технікою з програмним забезпеченням, транспортом для виконання службових обов’язків, законодавчими та іншими нормативними актами і довідковими матеріалами. </w:t>
      </w: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Pr="00D064AD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2. Мета та основні завдання Відділу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5A026C" w:rsidRPr="00A62759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62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2.1. Метою діяльності Відділу є: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2.1.1. Здійснення повноважень у сфері освіти, культури, молоді, спорту, наданих Законами України «Про місцеве самоврядування в Україні», «Про освіту», «Про повну загальну середню освіту», «Про дошкільну освіту», «Про позашкільну освіту», «Про культуру», «Про фізичну культуру і спорт» та іншими законодавчими актами України;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2.1.2.Забезпечення на території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Степанківської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територіальної громади умов для всебічного розвитку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компетентностей</w:t>
      </w:r>
      <w:proofErr w:type="spellEnd"/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5A026C" w:rsidRPr="00D91D7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62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2.2.  Відділ у межах своїх повноважень вирішує такі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91D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завдання: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р</w:t>
      </w:r>
      <w:r w:rsidRPr="00D064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еалізує пріоритети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державної політики та повноваження органів місцевого самоврядування у сферах освіти, культури, молоді, спорту;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дійснює управління закладами освіти, культури, молоді, спорту;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абезпечує рівні умови розвитку закладів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культури, молоді, спорту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всіх форм власності;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а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налізує стан галузей освіти, культури,  фізичної культури та спорту на території громади, прогнозує їх розвиток, сприяє оптимізації мережі освітніх, культурних, молодіжних та спортивних закладів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відповідно до соціально-економічних, культурно-освітніх потреб населення громади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- співпрацює з підприємствами, установами, організаціями комунальної форми власності та з виконавчими органами ради з питань діяльності відділу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підготовку проектів рішень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ради, її виконавчого комітету щодо вирішення питань у сфері освіти, культури, молоді, спорту;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абезпечує виконання програм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та реалізацію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заходів, спрямованих на розвиток освіти, культури та спорту;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забезпечує, в межах своїх повноважень, виконання Конституції України щодо функціонування української мови як державної у закладах і установах освіти, культури, молоді, спорту;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дійснює контроль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за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дотримання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м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чинних нормативно-правових актів у закладах освіти, культури, фізичної культури та спорту комунальної форми власності;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абезпечує виконання рішень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 та її виконавчого комітету, розпоряджень сільського голови з питань, віднесених до компетенції Відділу; </w:t>
      </w:r>
    </w:p>
    <w:p w:rsidR="005A026C" w:rsidRDefault="005A026C" w:rsidP="005A026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ab/>
        <w:t>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абезпечує реалізацію заходів з питань національно-патріотичного виховання дітей та молоді;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- п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одає, у встановленому порядку, державну статистичну звітність про стан і розвиток освіти, культури, розвиток фізичної культури і спорту, організовує з цією метою збір, опрацювання інформації, формування банку даних, аналізує та за необхідності подає на розгляд відповідних органів іншу інформацію, необхідну для реалізації повноважень у сфері освіти, культури, молоді та спорту; 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і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нформує населення про стан та перспективи розвитку освіти, культури, молодіжної політики, фізичної культури і спорту, здійснює зв’язки з громадськістю та пресою;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п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ланує та забезпечує розвиток мережі комунальних закладів дошкільної, початкової, повної загальної середньої освіти, позашкільної 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закладів та установ культури,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відповідно до потреб територіальної громади, координує діяльність мережі;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порушує перед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Степанківською</w:t>
      </w:r>
      <w:proofErr w:type="spellEnd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сільською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радою питання про заснування, реорганізацію або ліквідацію закладів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та закладів культури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; 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 xml:space="preserve"> - п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одає, в установленому порядку, пропозиції щодо відзначення працівників закладів і організацій освіти, культури, молоді, спорту державними нагородами, застосовує, згідно із законодавством України, інші форми морального і матеріального заохочення працівників за досягнення у педагогічній, творчій, культурній та інших видах діяльності;  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о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рганізовує проведення засідань,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координаційних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рад, комітетів та інших заходів з питань, які належать до компетенції Відділу; 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в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идає накази, виконання яких є обов’язковим для закладів освіти, культури, молоді, спорту комунальної форми власності, організовує і контролює їх виконання;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р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озглядає звернення, скарги, заяви громадян, вживає заходів щодо усунення причин, що їх викликають, забезпечує виконання вимог законодавства України у межах повноважень Відділу;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інші повноваження, що випливають з актів законодавства, актів органів місцевого самоврядування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 та цього Положення.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</w:p>
    <w:p w:rsidR="005A026C" w:rsidRPr="009374CE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</w:t>
      </w: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1.</w:t>
      </w: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 xml:space="preserve"> У сфері освіти: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абезпечує доступність та безоплатне здобуття дошкільної та  повної загальної середньої освіти громадянами, які проживають на  території громади;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в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живає заходів щодо влаштування учнів (вихованців) до інших закладів освіти у разі ліквідації, реорганізації в установленому законодавством порядку комунального закладу освіти;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прияє отриманню державних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гарантіи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 та бере участь у забезпеченні соціального захисту учасників освітнього процесу;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прияє професійному розвитку педагогічних працівників, їх психологічній підтримці та консультуванню;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о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рганізовує проведення атестації педагогічних працівників та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працівників закладів культури;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організовує заходи з відпочинку дітей шкільного віку у пришкільних таборах з денним перебуванням;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дійснює прогнозування освітніх потреб населення у закладах, що забезпечують надання дошкільної, початкової, повної загальної середньої освіти, позашкільної освіти, враховуючи інтереси дітей з особливими освітніми потребами;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в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еде облік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дітеи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 дошкільного та шкільного віку у порядку, затвердженому Кабінетом Міністрів України;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організовує харчування дітей у закладах освіти за рахунок місцевого бюджету та залучених коштів;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 xml:space="preserve"> - п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орушує перед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радою питання щодо задоволення освітніх потреб представників національних меншин;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визначає та подає інформацію до виконавчого комітету щодо закріплення за закладами освіти території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обслуговування;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прияє організації фінансового та матеріально-технічного забезпечення закладів освіти, у тому числі будівництва, реконструкції, ремонту будівель, сп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оруд, приміщень, інших об’єктів,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комплектуванню їх меблями, відповідним обладнанням, навчально-методичними посібниками, підручниками, спортивним інвентарем у обсягах, які забезпечують надання освітніх послуг у відповідності до встановлених державних стандартів освіти;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прияє формуванню замовлення на придбання підручників, навчально-методичних посібників та іншої навчально-методичної літератури, навчальних програм, бланків документів про освіту, координує забе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зпечення ними підпорядкованих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закладів;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сприяє забезпеченню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підвезення учнів і педагогічних працівників до закладів освіти і у зворотному напрямку (у разі потреби - транспортними засобами, пристосованими для перевезення осіб, які пересуваються на кріслах колісних); забезпечує фінансування визначених у цьому підпункті заходів;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бирає, узагальнює та вносить на розгляд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пропозицій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щодо організації безоплатного медичного обслуговування учнів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педагогічних працівників та персоналу закладів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освіти;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о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рганізовує підготовку закладів освіти до нового навчального року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до роботи в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осінньо-зимовии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̆ період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проведення поточного та капітального ремонту приміщень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;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34EA2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к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оординує дотримання правил техніки безпеки, протипожежної безпеки, санітарного режиму в закладах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та надає допомогу у проведенні відповідної роботи;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поточнии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 контроль за дотриманням установчих документів закладів освіти під час їхньої поточної діяльності; 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н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адає та реалізує пропозиції щодо залучення додаткових ресурсів у сферу освіти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шляхом участі в грантових програмах міжнародних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організаціи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 та фондів; 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творює умови для здобуття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освіти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дітьми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 особливими освітніми потребами; 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к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оординує роботу, спрямовану на науково-методичне забезпечення системи дошкільної, загальної середньої та позашкільної освіти, організацію методичної роботи у підпорядкованих закладах освіти; 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 xml:space="preserve"> - с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прияє виявленню та розвитку здібностей обдарованих дітей, координує роботу щодо організації на території громади відповідних конкурсів, олімпіад та інших творчих змагань серед учнів;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а запитами керівників закладів освіти сприяє участі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дітеи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̆ та молоді у Всеукраїнських чемпіонатах, кубках, конкурсах, фестивалях, змаганнях, літніх школах, таборах тощо;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2.</w:t>
      </w:r>
      <w:r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</w:t>
      </w: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 xml:space="preserve">2. </w:t>
      </w:r>
      <w:r w:rsidRPr="009374CE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У сфері культури</w:t>
      </w:r>
      <w:r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: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</w:t>
      </w:r>
      <w:r w:rsidRPr="00CF4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дійснює заходи щодо створення умов для відродження культури української нації, культурної самобутності корінних народів і національних меншин України, всіх видів мистецтва, самодіяльної творчості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художніх промислів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ремесел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здійснює пошук, використовує й поширює нові організаційно-творчі підходи у діяльності закладів культури, впроваджує нові моделі організації культурної діяльності;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створює умови для розвитку професійного та самодіяльного музичного, театрального, хореографічного, образотворчого,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-ужиткового мистецтва, народної художньої творчості, культурного дозвілля населення громади;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організовує та проводить свята, фестивалі, конкурси, виставки тощо;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здійснює контроль за використанням приміщень закладів за призначенням;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здійснює заходи щодо виявлення, фіксації та дослідження  елементів нематеріальної культурної спадщини. Складає перелік елементів нематеріальної культурної спадщини;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ивчає потреби щодо створення додаткових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можливостеи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 для повноцінного і здорового розвитку та творчої самореалізації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дітеи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̆, забезпечує створення та належні умови функціонування мережі гуртків, творчих, спортивних та інших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секціи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̆, сприяє розширенню вибору вихованцями, учнями і слухачами видів творчої діяльності відповідно до їх інтересів та запитів батьків або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осіб, які їх замінюють.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6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D36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D36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сфері молоді та спорту: </w:t>
      </w:r>
    </w:p>
    <w:p w:rsidR="005A026C" w:rsidRPr="00D064A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абезпечує популяризацію фізичної культури та спорту, здорового способу життя, співпрацю з громадськими, відомчими, приватними організаціями та закладами молодіжної, фізкультурно-спортивної спрямованості у створенні передумов для заняття фізкультурою і с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ортом мешканців громади;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 xml:space="preserve"> - с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прияє організації фізкультурно-спортивних заходів серед широких верств населення, в тому числі заходів, спрямованих на покращення фізичного виховання дітей та молоді.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забезпечує реалізацію державної молодіжної політики;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виконує програми і здійснює заходи, спрямовані на забезпечення соціального і правового захисту молоді;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організовує і проводить заходи з формування громадської позиції, національно-патріотичного виховання, підтримки органів шкільного самоврядування, популяризації та утвердження здорового та безпечного способу життя та культури здоров’я, розвитку неформальної освіти;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сприяє роботі молодіжних організацій.</w:t>
      </w:r>
    </w:p>
    <w:p w:rsidR="005A026C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</w:p>
    <w:p w:rsidR="005A026C" w:rsidRPr="00C905B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b/>
          <w:color w:val="231F20"/>
          <w:sz w:val="28"/>
          <w:szCs w:val="28"/>
          <w:lang w:val="uk-UA"/>
        </w:rPr>
        <w:t>2.2.4. У сфері бюджету та фінансів:</w:t>
      </w:r>
    </w:p>
    <w:p w:rsidR="005A026C" w:rsidRPr="00C905BD" w:rsidRDefault="005A026C" w:rsidP="005A026C">
      <w:pPr>
        <w:shd w:val="clear" w:color="auto" w:fill="FFFFFF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сприяє ефективному і раціональному використанню коштів з місцевого бюджету, субвенцій з державного бюджету, субвенцій з місцевого бюджету та інших джерел не заборонених законодавством;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</w:t>
      </w:r>
      <w:proofErr w:type="spellStart"/>
      <w:r w:rsidRPr="00C905B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</w:t>
      </w: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дійснює</w:t>
      </w:r>
      <w:proofErr w:type="spellEnd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контроль за фінансово-господарською діяльністю закладів </w:t>
      </w:r>
      <w:bookmarkStart w:id="0" w:name="_Hlk194065158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освіти, культури, молоді, спорту</w:t>
      </w:r>
      <w:bookmarkEnd w:id="0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вносить пропозиції щодо обсягів бюджетного фінансування закладів </w:t>
      </w:r>
      <w:bookmarkStart w:id="1" w:name="_Hlk194064853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освіти, культури, молоді, спорту</w:t>
      </w:r>
      <w:bookmarkEnd w:id="1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які перебувають у комунальній власності, аналізує фінансові звіти; 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- о</w:t>
      </w: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рганізовує </w:t>
      </w:r>
      <w:proofErr w:type="spellStart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бухгалтерськии</w:t>
      </w:r>
      <w:proofErr w:type="spellEnd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̆ облік та забезпечує своєчасне подання фінансової та бухгалтерської звітності; 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координує формування та використання закладами та установами </w:t>
      </w:r>
      <w:bookmarkStart w:id="2" w:name="_Hlk194065010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освіти, культури, молоді, спорту </w:t>
      </w:r>
      <w:bookmarkEnd w:id="2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видатків загального та спеціального фондів бюджету, а також коштів, залучених закладами з інших джерел не заборонених законодавством;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забезпечує контроль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організовує закупівлю товарів, робіт, послуг у підпорядкованих  закладах освіти, культури, молоді, спорту у тому числі харчування </w:t>
      </w:r>
      <w:proofErr w:type="spellStart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дітеи</w:t>
      </w:r>
      <w:proofErr w:type="spellEnd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̆ у навчальних закладах;                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- забезпечує перевірку правильності складання і затвердження кошторисів, планів асигнувань загального фонду бюджету, планів спеціального фонду бюджет, планів використання бюджетних коштів (для одержувачів) розпорядників нижчого рівня (одержувачів) у порядку, визначеному законодавством; 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оприлюднює </w:t>
      </w:r>
      <w:proofErr w:type="spellStart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офіційну</w:t>
      </w:r>
      <w:proofErr w:type="spellEnd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звітність про всі отримані та використані кошти, а також перелік і вартість товарів, робіт, послуг, спрямованих на потреби </w:t>
      </w: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кожного із закладів освіти, культури, молоді, спорту </w:t>
      </w:r>
      <w:proofErr w:type="spellStart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та інші видатки у сфері </w:t>
      </w:r>
      <w:bookmarkStart w:id="3" w:name="_Hlk194065246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освіти, культури, молоді та спорту</w:t>
      </w:r>
      <w:bookmarkEnd w:id="3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; 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 аналізує результати господарської діяльності підпорядкованих  закладів, готує пропозиції та за необхідності вживає заходів щодо підвищення ефективності їх функціонування; </w:t>
      </w:r>
    </w:p>
    <w:p w:rsidR="005A026C" w:rsidRPr="00C905B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виконує функції головного розпорядника коштів для закладів освіти, культури, молоді, спорту, що фінансуються з бюджету </w:t>
      </w:r>
      <w:proofErr w:type="spellStart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територіальної громади;</w:t>
      </w:r>
    </w:p>
    <w:p w:rsidR="005A026C" w:rsidRPr="0022017E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C905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здійснює контроль за ефективним і раціональним використанням бюджетних коштів в межах затверджених бюджетних асигнувань на бюджетний період відповідно визначених повноважень.</w:t>
      </w:r>
    </w:p>
    <w:p w:rsidR="005A026C" w:rsidRPr="0022017E" w:rsidRDefault="005A026C" w:rsidP="005A026C">
      <w:pPr>
        <w:tabs>
          <w:tab w:val="left" w:pos="311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26C" w:rsidRPr="006A188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Pr="00D064AD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3. Права відділу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bCs/>
          <w:color w:val="231F20"/>
          <w:sz w:val="28"/>
          <w:szCs w:val="28"/>
          <w:lang w:val="uk-UA"/>
        </w:rPr>
        <w:t xml:space="preserve">Відділ має право: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3.1. Залучати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до розроблення місцевих програм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розвитку освіти, культури, молоді, спорту та розгляду питань, що належать до компетенції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Відділу,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педагогічних, науково-педагогічних працівників, фахівців в галузі культури, молодіжної політики, спорту, експертів.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3.2. Одержувати від закладів освіти, культури необхідні відомості, довідки та інші документи та пояснення до них;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3.3.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Скликати, у тому числі щороку, серпневі конференції педагогічних працівників, проводити семінари, наради керівників закладів та установ освіти, культури, молоді, спорту з питань, що належать до компетенції Відділу;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4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 Виносити на розгляд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 пропозиції щодо фінансування закладів освіти та культури, брати безпосередню участь у формуванні бюджету в частині забезпечення освітньої галузі та галузі культури;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3.5. Призупиняти (скасовувати) у межах своєї компетенції дію наказів керівників закладів та установ освіти, культури, якщо вони суперечать чинному законодавству або видані з перевищенням повноважень.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 Укладати в установленому порядку угоди про співробітництво, налагоджувати прямі зв’язки із закладами освіти, науковими установами, міжнародними організаціями, фондами;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3.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7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.Створювати ради керівників закладів, громадські ради профільного спрямування, Положення про які та їх персональний склад затверджуються наказом начальника Відділу.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bCs/>
          <w:color w:val="231F20"/>
          <w:sz w:val="28"/>
          <w:szCs w:val="28"/>
          <w:lang w:val="uk-UA"/>
        </w:rPr>
      </w:pPr>
    </w:p>
    <w:p w:rsidR="005A026C" w:rsidRPr="00D064AD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4.Структура Відділу та підпорядковані йому заклади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4.1.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Структура та </w:t>
      </w:r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кошторис Відділу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затверджуються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Степанківською</w:t>
      </w:r>
      <w:proofErr w:type="spellEnd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сільською радою. Штатний розпис Відділу затверджується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сільським</w:t>
      </w:r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го-</w:t>
      </w:r>
      <w:proofErr w:type="spellStart"/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ловою</w:t>
      </w:r>
      <w:proofErr w:type="spellEnd"/>
      <w:r w:rsidRPr="00C47659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за пропозицією начальника Відділу відповідно до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чинного законодавства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у межах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загальної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чисельності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та фонду оплати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праці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працівників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 </w:t>
      </w:r>
    </w:p>
    <w:p w:rsidR="005A026C" w:rsidRPr="00617B7C" w:rsidRDefault="005A026C" w:rsidP="005A02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      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617B7C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4.2. Працівники Відділу – посадові особи місцевого самоврядування, відповідно до вимог чинного законодавства України призначаються на посаду і звільняються з посади </w:t>
      </w:r>
      <w:r w:rsidRPr="00617B7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розпорядженням </w:t>
      </w:r>
      <w:r w:rsidRPr="00F909B8">
        <w:rPr>
          <w:rFonts w:ascii="Times New Roman" w:eastAsia="Arial Unicode MS" w:hAnsi="Times New Roman" w:cs="Times New Roman"/>
          <w:sz w:val="28"/>
          <w:szCs w:val="28"/>
          <w:lang w:val="uk-UA"/>
        </w:rPr>
        <w:t>сільського</w:t>
      </w:r>
      <w:r w:rsidRPr="00617B7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голови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</w:t>
      </w:r>
      <w:r w:rsidRPr="00617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працівників, які згідно з чинним законодавством не є посадовими особами місцевого самоврядування і приймаються та звільняються з посад начальником Відділу відповідно до трудового законо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617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авства. </w:t>
      </w:r>
    </w:p>
    <w:p w:rsidR="005A026C" w:rsidRPr="001E6A71" w:rsidRDefault="005A026C" w:rsidP="005A026C">
      <w:pPr>
        <w:tabs>
          <w:tab w:val="left" w:pos="3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         </w:t>
      </w:r>
      <w:r w:rsidRPr="001E6A71">
        <w:rPr>
          <w:rFonts w:ascii="Times New Roman" w:eastAsia="Arial Unicode MS" w:hAnsi="Times New Roman" w:cs="Times New Roman"/>
          <w:sz w:val="28"/>
          <w:szCs w:val="28"/>
          <w:lang w:val="uk-UA"/>
        </w:rPr>
        <w:t>4.3.Відділу підпорядковані заклади освіти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</w:t>
      </w:r>
      <w:r w:rsidRPr="001E6A7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заклади культури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та бібліотечні заклади </w:t>
      </w:r>
      <w:proofErr w:type="spellStart"/>
      <w:r w:rsidRPr="001E6A71">
        <w:rPr>
          <w:rFonts w:ascii="Times New Roman" w:eastAsia="Arial Unicode MS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1E6A7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ради.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Arial Unicode MS" w:hAnsi="Times New Roman" w:cs="Times New Roman"/>
          <w:b/>
          <w:bCs/>
          <w:color w:val="231F20"/>
          <w:sz w:val="28"/>
          <w:szCs w:val="28"/>
          <w:lang w:val="uk-UA"/>
        </w:rPr>
      </w:pPr>
    </w:p>
    <w:p w:rsidR="005A026C" w:rsidRPr="00D064AD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5. Система взаємодії Відділу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5.1. Відділ під час виконання покладених на нього завдань взаємодіє з іншими структурними підрозділами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 та її виконавчих органів, а у випадках, передбачених законодавством – з територіальними підрозділами органів державної виконавчої влади, державними органами, іншими юридичними особами, незалежно від форми власності, фізичними особами та об’єднаннями громадян.</w:t>
      </w: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Pr="00D064AD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6. Начальник  та працівники Відділу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</w:t>
      </w:r>
      <w:r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.1.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</w:rPr>
        <w:t>Відділ</w:t>
      </w:r>
      <w:proofErr w:type="spellEnd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очолює</w:t>
      </w:r>
      <w:r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начальник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який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є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посадовою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особою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місцевого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самоврядування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приймається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на службу шляхом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призначення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сільським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головою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,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за конкурсом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або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іншою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процедурою,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передбаченою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законодавством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 </w:t>
      </w:r>
    </w:p>
    <w:p w:rsidR="005A026C" w:rsidRDefault="005A026C" w:rsidP="005A026C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6.2. Особа, яка призначається на посаду начальника Відділу повинна володіти державною мовою, мати повну вищу освіту </w:t>
      </w:r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посадах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керівних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посадах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0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не менше трьох років.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 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Начальник Відділу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:</w:t>
      </w:r>
    </w:p>
    <w:p w:rsidR="005A026C" w:rsidRPr="006A1956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6.3.1. </w:t>
      </w:r>
      <w:proofErr w:type="spellStart"/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ідзвітнии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 і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підконтрольнии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̆ сільському голові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, секретарю сільської ради, </w:t>
      </w:r>
      <w:r w:rsidRPr="006A1956">
        <w:rPr>
          <w:rFonts w:ascii="Times New Roman" w:eastAsia="Arial Unicode MS" w:hAnsi="Times New Roman" w:cs="Times New Roman"/>
          <w:sz w:val="28"/>
          <w:szCs w:val="28"/>
          <w:lang w:val="uk-UA"/>
        </w:rPr>
        <w:t>заступнику голови з питань діяльності виконавчих органів ради (згідно з розподілом обов’язків).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6.3.2.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Здійснює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керівництво діяльністю Відділу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, забезпечує виконання покладених на Відділ завдань;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6.3.3. Визначає і затверджує посадові обов’язки і ступінь відповідальності працівників відділу;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6.3.4. Планує роботу відділу та аналізує стан її виконання;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lastRenderedPageBreak/>
        <w:t>6.3.5. Видає, у межах компетенції Відділу накази, організовує і контролює їх виконання;</w:t>
      </w:r>
    </w:p>
    <w:p w:rsidR="005A026C" w:rsidRPr="00F909B8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6.3.6</w:t>
      </w:r>
      <w:r w:rsidRPr="00F909B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.Надає пропозиції сільському голові щодо заохочень, просувань по службі, притягнення до дисциплінарної відповідальності, присвоєння рангів, призначення на посаду і звільнення з посади працівників Відділу, керівників закладів освіти та культури, підпорядкованих Відділу;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018AD">
        <w:rPr>
          <w:rFonts w:ascii="Times New Roman" w:eastAsia="Arial Unicode MS" w:hAnsi="Times New Roman" w:cs="Times New Roman"/>
          <w:sz w:val="28"/>
          <w:szCs w:val="28"/>
          <w:lang w:val="uk-UA"/>
        </w:rPr>
        <w:t>6.3.8. Погоджує штатні розписи закладів та установ освіти, культури;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6.3.9. Розглядає клопотання та вносить пропозиції про заохочення та нагородження кращих працівників закладів освіти та культури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державними нагородами;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6.3.10. Сприяє розвитку міжнародних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 питань освіти, культури, молоді, спорту;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6.3.11. Несе персональну відповідальність за виконання своїх посадових обов’язків;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6.3.11. Веде особистий прийом громадян;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6.3.12. Вживає заходів щодо удосконалення організації та підвищення ефективності роботи Відділу;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6.3.13.</w:t>
      </w:r>
      <w:r w:rsidRPr="00A90C63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Звітує про роботу Відділу перед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сільською радою, ви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конавчим комітетом та профільними постійно діючими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комісі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ями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; 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6.3.14.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Забезпечує в межах повноважень здійснення заходів щодо реалізації норм антикорупційного законодавства;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6.3.15.</w:t>
      </w:r>
      <w:r w:rsidRPr="00D03788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Вносить пропозиції для розгляду на засіданнях виконавчого комітету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ради, сесіях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 з питань, що належать до повноважень Відділу, розробляє проекти відповідних рішень;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6.3.16. Здійснює інші повноваження, покладені на нього відповідно до чинного законодавства України.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6.4. Посадові обов’язки начальника та працівників Відділу регулюються посадовими інструкціями, посадова інструкція начальника Відділу затверджується сільським головою;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6.5. Накази начальника Відділу видані з порушенням законодавства або з перевищенням повноважень можуть бути скасовані сільським головою або оскаржені у судовому порядку;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6.6. Для реалізації якісного інформаційного забезпечення своєї діяльності та роботи підпорядкованих йому закладів та установ освіти, культури, відділ може мати свій власний офіційний веб-сайт;</w:t>
      </w:r>
    </w:p>
    <w:p w:rsidR="005A026C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6.7. Для забезпечення виконання своїх функцій при Відділі можуть створюватись структурні підрозділи, відповідно до чинного законодавства;</w:t>
      </w:r>
    </w:p>
    <w:p w:rsidR="005A026C" w:rsidRPr="00D42F02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6.8. На час відпустки, тимчасової непрацездатності, відсутності на роботі з інших поважних причин начальника Відділу, його обов’язки з правом підпису виконує </w:t>
      </w:r>
      <w:r w:rsidRPr="007E1534"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головний спеціаліст Відділу,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>відповідно до посадової інструкції, призначений розпорядженням сільського голови.</w:t>
      </w:r>
    </w:p>
    <w:p w:rsidR="005A026C" w:rsidRPr="00D42F02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6.9.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Працівники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Відділу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є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посадовими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особами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місцевого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самоврядування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, на них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поширюється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дія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Закону Укра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>їни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місцевого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самоврядування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», вони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приймаються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на службу шляхом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призначення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>сільським</w:t>
      </w:r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головою за конкурсом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або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іншою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процедурою,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передбаченою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D42F02">
        <w:rPr>
          <w:rFonts w:ascii="Times New Roman" w:eastAsia="Arial Unicode MS" w:hAnsi="Times New Roman" w:cs="Times New Roman"/>
          <w:sz w:val="28"/>
          <w:szCs w:val="28"/>
        </w:rPr>
        <w:t>законодавством</w:t>
      </w:r>
      <w:proofErr w:type="spellEnd"/>
      <w:r w:rsidRPr="00D42F0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5A026C" w:rsidRPr="00D42F02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42F0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6.10. Права, посадові обов’язки, вимоги до рівня кваліфікації та досвіду роботи, відповідальність працівників Відділу визначаються посадовими інструкціями до відповідних посад, затвердженими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сільським головою.</w:t>
      </w: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Pr="00D064AD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7. Фінансування діяльності Відділу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7.1. Відділ фінансується за рахунок коштів бюджету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ради, які виділені на його утримання.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7.2. Джерелами фінансування Відділу є кошти бюджету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ради, інші кошти, передані Відділу згідно з чинним законодавством.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7.3.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Бухгалтерський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облік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та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складання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фінансової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звітності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Відділу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проводиться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відповідно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до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вимог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чинного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законодавства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7.4. Структура Відділу та чисельність працівників, фонд оплати праці затверджується рішенням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 ради. 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7.5.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Майно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, яке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знаходиться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в оперативному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управлінні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Відділу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є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комунальною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власністю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ради</w:t>
      </w:r>
      <w:r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8. Відповідальність Відділу</w:t>
      </w:r>
    </w:p>
    <w:p w:rsidR="005A026C" w:rsidRPr="00D064AD" w:rsidRDefault="005A026C" w:rsidP="005A02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8.1. Працівники відділу несуть відповідальність за належне виконання покладених на Відділ завдань та повноважень відповідно до своїх посадових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інструкціи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̆ та цього Положення. </w:t>
      </w:r>
    </w:p>
    <w:p w:rsidR="005A026C" w:rsidRPr="00D064AD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26C" w:rsidRDefault="005A026C" w:rsidP="005A026C">
      <w:pPr>
        <w:tabs>
          <w:tab w:val="left" w:pos="3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b/>
          <w:sz w:val="28"/>
          <w:szCs w:val="28"/>
          <w:lang w:val="uk-UA"/>
        </w:rPr>
        <w:t>9. Прикінцеві положення</w:t>
      </w:r>
    </w:p>
    <w:p w:rsidR="005A026C" w:rsidRPr="00D064AD" w:rsidRDefault="005A026C" w:rsidP="005A026C">
      <w:pPr>
        <w:tabs>
          <w:tab w:val="left" w:pos="3110"/>
        </w:tabs>
        <w:spacing w:after="0"/>
        <w:jc w:val="both"/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9.1.Ліквідація і реорганізація Відділу здійснюється за рішенням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</w:t>
      </w:r>
      <w:r w:rsidRPr="00F337A7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ради у встановленому законом порядку. </w:t>
      </w:r>
    </w:p>
    <w:p w:rsidR="005A026C" w:rsidRPr="00D064AD" w:rsidRDefault="005A026C" w:rsidP="005A026C">
      <w:pPr>
        <w:tabs>
          <w:tab w:val="left" w:pos="3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9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.2.Зміни і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доповнення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до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цього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Положення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вносяться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>рішеннями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Степанківської</w:t>
      </w:r>
      <w:proofErr w:type="spellEnd"/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 xml:space="preserve"> сільської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</w:rPr>
        <w:t xml:space="preserve"> ради</w:t>
      </w:r>
      <w:r w:rsidRPr="00D064AD">
        <w:rPr>
          <w:rFonts w:ascii="Times New Roman" w:eastAsia="Arial Unicode MS" w:hAnsi="Times New Roman" w:cs="Times New Roman"/>
          <w:color w:val="231F20"/>
          <w:sz w:val="28"/>
          <w:szCs w:val="28"/>
          <w:lang w:val="uk-UA"/>
        </w:rPr>
        <w:t>.</w:t>
      </w:r>
    </w:p>
    <w:p w:rsidR="005A026C" w:rsidRPr="00D064AD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Default="005A026C" w:rsidP="005A026C">
      <w:pPr>
        <w:tabs>
          <w:tab w:val="left" w:pos="70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ради, виконкому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ab/>
        <w:t>Інна НЕВГОД</w:t>
      </w:r>
    </w:p>
    <w:p w:rsidR="005A026C" w:rsidRPr="00D064AD" w:rsidRDefault="005A026C" w:rsidP="005A026C">
      <w:pPr>
        <w:tabs>
          <w:tab w:val="left" w:pos="70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6601B6" w:rsidRDefault="005A026C" w:rsidP="005A026C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4D42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</w:t>
      </w:r>
    </w:p>
    <w:p w:rsidR="005A026C" w:rsidRDefault="005A026C" w:rsidP="005A026C">
      <w:pPr>
        <w:spacing w:after="0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Pr="001B3F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</w:p>
    <w:p w:rsidR="005A026C" w:rsidRPr="006601B6" w:rsidRDefault="005A026C" w:rsidP="005A026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26.03.2025 №65-02/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5A026C" w:rsidRPr="00CF542E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F672E3" w:rsidRDefault="005A026C" w:rsidP="005A026C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Структура відділу освіти, культури, молоді та спорту</w:t>
      </w:r>
    </w:p>
    <w:p w:rsidR="005A026C" w:rsidRPr="00F672E3" w:rsidRDefault="005A026C" w:rsidP="005A026C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F672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5A026C" w:rsidRDefault="005A026C" w:rsidP="005A026C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36"/>
        <w:gridCol w:w="3118"/>
      </w:tblGrid>
      <w:tr w:rsidR="005A026C" w:rsidRPr="0031632C" w:rsidTr="0090259C">
        <w:tc>
          <w:tcPr>
            <w:tcW w:w="817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36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18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5A026C" w:rsidRPr="0031632C" w:rsidTr="0090259C">
        <w:tc>
          <w:tcPr>
            <w:tcW w:w="817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36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118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A026C" w:rsidRPr="0031632C" w:rsidTr="0090259C">
        <w:tc>
          <w:tcPr>
            <w:tcW w:w="817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36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 спеціаліст</w:t>
            </w:r>
          </w:p>
        </w:tc>
        <w:tc>
          <w:tcPr>
            <w:tcW w:w="3118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A026C" w:rsidRPr="0031632C" w:rsidTr="0090259C">
        <w:tc>
          <w:tcPr>
            <w:tcW w:w="817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36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3118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A026C" w:rsidRPr="0031632C" w:rsidTr="0090259C">
        <w:tc>
          <w:tcPr>
            <w:tcW w:w="817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36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Службовці</w:t>
            </w:r>
          </w:p>
        </w:tc>
        <w:tc>
          <w:tcPr>
            <w:tcW w:w="3118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A026C" w:rsidRPr="0031632C" w:rsidTr="0090259C">
        <w:tc>
          <w:tcPr>
            <w:tcW w:w="817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6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18" w:type="dxa"/>
          </w:tcPr>
          <w:p w:rsidR="005A026C" w:rsidRPr="0031632C" w:rsidRDefault="005A026C" w:rsidP="0090259C">
            <w:pPr>
              <w:tabs>
                <w:tab w:val="left" w:pos="31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</w:tbl>
    <w:p w:rsidR="005A026C" w:rsidRDefault="005A026C" w:rsidP="005A026C">
      <w:pPr>
        <w:tabs>
          <w:tab w:val="left" w:pos="66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026C" w:rsidRPr="00D064AD" w:rsidRDefault="005A026C" w:rsidP="005A026C">
      <w:pPr>
        <w:tabs>
          <w:tab w:val="left" w:pos="70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064AD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ради, виконкому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064AD"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p w:rsidR="005A026C" w:rsidRPr="00485C20" w:rsidRDefault="005A026C" w:rsidP="005A02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26C" w:rsidRPr="00E41E11" w:rsidRDefault="005A026C" w:rsidP="005A026C">
      <w:pPr>
        <w:rPr>
          <w:lang w:val="uk-UA"/>
        </w:rPr>
      </w:pPr>
    </w:p>
    <w:p w:rsidR="005A026C" w:rsidRPr="007B3175" w:rsidRDefault="005A026C" w:rsidP="005A026C">
      <w:pPr>
        <w:rPr>
          <w:lang w:val="uk-UA"/>
        </w:rPr>
      </w:pPr>
    </w:p>
    <w:p w:rsidR="009528BF" w:rsidRPr="005A026C" w:rsidRDefault="009528BF">
      <w:pPr>
        <w:rPr>
          <w:lang w:val="uk-UA"/>
        </w:rPr>
      </w:pPr>
    </w:p>
    <w:sectPr w:rsidR="009528BF" w:rsidRPr="005A026C" w:rsidSect="005A0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6C"/>
    <w:rsid w:val="000B326A"/>
    <w:rsid w:val="00235A55"/>
    <w:rsid w:val="005A026C"/>
    <w:rsid w:val="005A59A3"/>
    <w:rsid w:val="007622BE"/>
    <w:rsid w:val="009528BF"/>
    <w:rsid w:val="00E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14D21"/>
  <w15:chartTrackingRefBased/>
  <w15:docId w15:val="{7402485D-305A-B649-89CA-1A3C40D2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6C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02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02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02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0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02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0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0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A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6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026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02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026C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5A02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02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026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A026C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3689</Words>
  <Characters>21032</Characters>
  <Application>Microsoft Office Word</Application>
  <DocSecurity>0</DocSecurity>
  <Lines>175</Lines>
  <Paragraphs>49</Paragraphs>
  <ScaleCrop>false</ScaleCrop>
  <Company/>
  <LinksUpToDate>false</LinksUpToDate>
  <CharactersWithSpaces>24672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2025-04-17T06:25:00Z</dcterms:created>
  <dcterms:modified xsi:type="dcterms:W3CDTF">2025-04-17T06:26:00Z</dcterms:modified>
</cp:coreProperties>
</file>