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AA8" w:rsidRPr="00137879" w:rsidRDefault="00647AA8" w:rsidP="00647AA8">
      <w:pPr>
        <w:ind w:firstLine="4253"/>
        <w:rPr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47AA8" w:rsidRPr="00440588" w:rsidRDefault="00647AA8" w:rsidP="00647AA8">
      <w:pPr>
        <w:ind w:right="-613" w:firstLine="4253"/>
      </w:pPr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proofErr w:type="spellStart"/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Степанківської</w:t>
      </w:r>
      <w:proofErr w:type="spellEnd"/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</w:p>
    <w:p w:rsidR="00647AA8" w:rsidRPr="00137879" w:rsidRDefault="00647AA8" w:rsidP="00647AA8">
      <w:pPr>
        <w:ind w:firstLine="4253"/>
        <w:rPr>
          <w:lang w:val="uk-UA"/>
        </w:rPr>
      </w:pPr>
      <w:r w:rsidRPr="008D06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26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8D06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03</w:t>
      </w:r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.202</w:t>
      </w:r>
      <w:r w:rsidRPr="008D06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Pr="0044058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D06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року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</w:t>
      </w:r>
      <w:r w:rsidRPr="008D062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65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-04/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ІІІ</w:t>
      </w:r>
    </w:p>
    <w:p w:rsidR="00647AA8" w:rsidRPr="008D0621" w:rsidRDefault="00647AA8" w:rsidP="00647AA8">
      <w:pPr>
        <w:jc w:val="right"/>
        <w:rPr>
          <w:b/>
          <w:lang w:val="uk-UA"/>
        </w:rPr>
      </w:pPr>
      <w:r w:rsidRPr="00137879">
        <w:rPr>
          <w:b/>
        </w:rPr>
        <w:t> </w:t>
      </w:r>
    </w:p>
    <w:p w:rsidR="00647AA8" w:rsidRPr="00137879" w:rsidRDefault="00647AA8" w:rsidP="00647AA8">
      <w:pPr>
        <w:jc w:val="center"/>
        <w:rPr>
          <w:b/>
          <w:sz w:val="28"/>
          <w:szCs w:val="28"/>
          <w:lang w:val="uk-UA"/>
        </w:rPr>
      </w:pPr>
      <w:r w:rsidRPr="00137879">
        <w:rPr>
          <w:b/>
          <w:sz w:val="28"/>
          <w:szCs w:val="28"/>
          <w:lang w:val="uk-UA"/>
        </w:rPr>
        <w:t>Перелік</w:t>
      </w:r>
      <w:r w:rsidRPr="008D0621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37879">
        <w:rPr>
          <w:b/>
          <w:sz w:val="28"/>
          <w:szCs w:val="28"/>
          <w:lang w:val="uk-UA"/>
        </w:rPr>
        <w:t>другого типу</w:t>
      </w:r>
      <w:r>
        <w:rPr>
          <w:b/>
          <w:sz w:val="28"/>
          <w:szCs w:val="28"/>
          <w:lang w:val="uk-UA"/>
        </w:rPr>
        <w:t xml:space="preserve"> об’єктів </w:t>
      </w:r>
      <w:r w:rsidRPr="0013787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D0621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</w:t>
      </w:r>
      <w:r w:rsidRPr="0013787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8D0621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3787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комунального майна </w:t>
      </w:r>
      <w:proofErr w:type="spellStart"/>
      <w:r w:rsidRPr="0013787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Степанківської</w:t>
      </w:r>
      <w:proofErr w:type="spellEnd"/>
      <w:r w:rsidRPr="00137879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 w:rsidRPr="008D0621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47AA8" w:rsidRPr="008D0621" w:rsidRDefault="00647AA8" w:rsidP="00647AA8">
      <w:pPr>
        <w:tabs>
          <w:tab w:val="left" w:pos="6300"/>
        </w:tabs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647AA8" w:rsidRPr="008D0621" w:rsidRDefault="00647AA8" w:rsidP="00647AA8">
      <w:pPr>
        <w:rPr>
          <w:lang w:val="uk-UA"/>
        </w:rPr>
      </w:pPr>
    </w:p>
    <w:tbl>
      <w:tblPr>
        <w:tblpPr w:leftFromText="180" w:rightFromText="180" w:topFromText="300" w:bottomFromText="300" w:vertAnchor="text" w:tblpXSpec="center"/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719"/>
        <w:gridCol w:w="2603"/>
        <w:gridCol w:w="1548"/>
        <w:gridCol w:w="1387"/>
        <w:gridCol w:w="1701"/>
        <w:gridCol w:w="709"/>
      </w:tblGrid>
      <w:tr w:rsidR="00647AA8" w:rsidRPr="00440588" w:rsidTr="00FF5845">
        <w:trPr>
          <w:trHeight w:val="831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</w:pPr>
            <w:r w:rsidRPr="00440588">
              <w:rPr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440588">
              <w:rPr>
                <w:color w:val="000000"/>
                <w:bdr w:val="none" w:sz="0" w:space="0" w:color="auto" w:frame="1"/>
                <w:lang w:val="uk-UA"/>
              </w:rPr>
              <w:t>Орендодавець</w:t>
            </w:r>
          </w:p>
          <w:p w:rsidR="00647AA8" w:rsidRPr="00440588" w:rsidRDefault="00647AA8" w:rsidP="00FF5845">
            <w:pPr>
              <w:jc w:val="center"/>
            </w:pPr>
            <w:proofErr w:type="spellStart"/>
            <w:r w:rsidRPr="00440588">
              <w:rPr>
                <w:color w:val="000000"/>
                <w:bdr w:val="none" w:sz="0" w:space="0" w:color="auto" w:frame="1"/>
              </w:rPr>
              <w:t>Найменування</w:t>
            </w:r>
            <w:proofErr w:type="spellEnd"/>
            <w:r w:rsidRPr="0044058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40588">
              <w:rPr>
                <w:color w:val="000000"/>
                <w:bdr w:val="none" w:sz="0" w:space="0" w:color="auto" w:frame="1"/>
              </w:rPr>
              <w:t>об’єкта</w:t>
            </w:r>
            <w:proofErr w:type="spellEnd"/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lang w:val="uk-UA"/>
              </w:rPr>
            </w:pPr>
            <w:r w:rsidRPr="00440588">
              <w:rPr>
                <w:color w:val="000000"/>
                <w:bdr w:val="none" w:sz="0" w:space="0" w:color="auto" w:frame="1"/>
                <w:lang w:val="uk-UA"/>
              </w:rPr>
              <w:t>Назва об’єкту оренди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</w:pPr>
            <w:r w:rsidRPr="00440588">
              <w:rPr>
                <w:color w:val="000000"/>
                <w:bdr w:val="none" w:sz="0" w:space="0" w:color="auto" w:frame="1"/>
                <w:lang w:val="uk-UA"/>
              </w:rPr>
              <w:t>Місце знаходження об’єкта оренди</w:t>
            </w:r>
          </w:p>
          <w:p w:rsidR="00647AA8" w:rsidRPr="00440588" w:rsidRDefault="00647AA8" w:rsidP="00FF5845">
            <w:pPr>
              <w:jc w:val="center"/>
            </w:pP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lang w:val="uk-UA"/>
              </w:rPr>
            </w:pPr>
            <w:r w:rsidRPr="00440588">
              <w:rPr>
                <w:color w:val="000000"/>
                <w:bdr w:val="none" w:sz="0" w:space="0" w:color="auto" w:frame="1"/>
                <w:lang w:val="uk-UA"/>
              </w:rPr>
              <w:t>Площа користування, м</w:t>
            </w:r>
            <w:r w:rsidRPr="00440588">
              <w:rPr>
                <w:color w:val="000000"/>
                <w:bdr w:val="none" w:sz="0" w:space="0" w:color="auto" w:frame="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</w:pPr>
            <w:proofErr w:type="spellStart"/>
            <w:r w:rsidRPr="00440588">
              <w:rPr>
                <w:color w:val="000000"/>
                <w:bdr w:val="none" w:sz="0" w:space="0" w:color="auto" w:frame="1"/>
              </w:rPr>
              <w:t>Цільове</w:t>
            </w:r>
            <w:proofErr w:type="spellEnd"/>
            <w:r w:rsidRPr="0044058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40588">
              <w:rPr>
                <w:color w:val="000000"/>
                <w:bdr w:val="none" w:sz="0" w:space="0" w:color="auto" w:frame="1"/>
              </w:rPr>
              <w:t>призначення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AA8" w:rsidRPr="00440588" w:rsidRDefault="00647AA8" w:rsidP="00FF5845">
            <w:pPr>
              <w:jc w:val="center"/>
              <w:rPr>
                <w:lang w:val="uk-UA"/>
              </w:rPr>
            </w:pPr>
            <w:r w:rsidRPr="00440588">
              <w:rPr>
                <w:lang w:val="uk-UA"/>
              </w:rPr>
              <w:t>Примітка</w:t>
            </w:r>
          </w:p>
        </w:tc>
      </w:tr>
      <w:tr w:rsidR="00647AA8" w:rsidRPr="00440588" w:rsidTr="00FF5845">
        <w:trPr>
          <w:trHeight w:val="1176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lang w:val="uk-UA"/>
              </w:rPr>
            </w:pPr>
            <w:r w:rsidRPr="00440588">
              <w:rPr>
                <w:color w:val="000000"/>
                <w:bdr w:val="none" w:sz="0" w:space="0" w:color="auto" w:frame="1"/>
              </w:rPr>
              <w:t>1</w:t>
            </w:r>
            <w:r w:rsidRPr="00440588">
              <w:rPr>
                <w:color w:val="000000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440588">
              <w:rPr>
                <w:color w:val="000000"/>
                <w:bdr w:val="none" w:sz="0" w:space="0" w:color="auto" w:frame="1"/>
                <w:lang w:val="uk-UA"/>
              </w:rPr>
              <w:t>Степанківська</w:t>
            </w:r>
            <w:proofErr w:type="spellEnd"/>
            <w:r w:rsidRPr="00440588">
              <w:rPr>
                <w:color w:val="000000"/>
                <w:bdr w:val="none" w:sz="0" w:space="0" w:color="auto" w:frame="1"/>
                <w:lang w:val="uk-UA"/>
              </w:rPr>
              <w:t xml:space="preserve"> сільська рада</w:t>
            </w:r>
          </w:p>
          <w:p w:rsidR="00647AA8" w:rsidRPr="00440588" w:rsidRDefault="00647AA8" w:rsidP="00FF5845">
            <w:pPr>
              <w:jc w:val="center"/>
              <w:rPr>
                <w:lang w:val="uk-UA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8D0621" w:rsidRDefault="00647AA8" w:rsidP="00FF5845">
            <w:pPr>
              <w:jc w:val="center"/>
            </w:pPr>
            <w:r w:rsidRPr="004028F3">
              <w:rPr>
                <w:lang w:val="uk-UA"/>
              </w:rPr>
              <w:t xml:space="preserve">Легковий автомобіль </w:t>
            </w:r>
            <w:r w:rsidRPr="004028F3">
              <w:rPr>
                <w:lang w:val="en-US"/>
              </w:rPr>
              <w:t>CHERY</w:t>
            </w:r>
            <w:r w:rsidRPr="004028F3">
              <w:t xml:space="preserve"> </w:t>
            </w:r>
            <w:r w:rsidRPr="004028F3">
              <w:rPr>
                <w:lang w:val="en-US"/>
              </w:rPr>
              <w:t>TIGGO</w:t>
            </w:r>
            <w:r w:rsidRPr="004028F3">
              <w:t xml:space="preserve"> 2</w:t>
            </w:r>
            <w:r>
              <w:rPr>
                <w:lang w:val="uk-UA"/>
              </w:rPr>
              <w:t xml:space="preserve"> </w:t>
            </w:r>
          </w:p>
          <w:p w:rsidR="00647AA8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VIN</w:t>
            </w:r>
            <w:r w:rsidRPr="00B027BF">
              <w:t>-</w:t>
            </w:r>
            <w:r>
              <w:rPr>
                <w:lang w:val="uk-UA"/>
              </w:rPr>
              <w:t xml:space="preserve">код </w:t>
            </w:r>
          </w:p>
          <w:p w:rsidR="00647AA8" w:rsidRPr="00310AE3" w:rsidRDefault="00647AA8" w:rsidP="00FF5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LVVDB11B4NE022357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028F3" w:rsidRDefault="00647AA8" w:rsidP="00FF5845">
            <w:pPr>
              <w:jc w:val="center"/>
              <w:rPr>
                <w:lang w:val="uk-UA"/>
              </w:rPr>
            </w:pPr>
            <w:r w:rsidRPr="00440588">
              <w:rPr>
                <w:color w:val="000000"/>
                <w:bdr w:val="none" w:sz="0" w:space="0" w:color="auto" w:frame="1"/>
              </w:rPr>
              <w:t xml:space="preserve">с. </w:t>
            </w:r>
            <w:r>
              <w:rPr>
                <w:color w:val="000000"/>
                <w:bdr w:val="none" w:sz="0" w:space="0" w:color="auto" w:frame="1"/>
                <w:lang w:val="en-US"/>
              </w:rPr>
              <w:t>C</w:t>
            </w:r>
            <w:proofErr w:type="spellStart"/>
            <w:r>
              <w:rPr>
                <w:color w:val="000000"/>
                <w:bdr w:val="none" w:sz="0" w:space="0" w:color="auto" w:frame="1"/>
                <w:lang w:val="uk-UA"/>
              </w:rPr>
              <w:t>тепанки</w:t>
            </w:r>
            <w:proofErr w:type="spellEnd"/>
            <w:r w:rsidRPr="0044058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440588">
              <w:rPr>
                <w:color w:val="000000"/>
                <w:bdr w:val="none" w:sz="0" w:space="0" w:color="auto" w:frame="1"/>
              </w:rPr>
              <w:t>вул</w:t>
            </w:r>
            <w:proofErr w:type="spellEnd"/>
            <w:r w:rsidRPr="00440588">
              <w:rPr>
                <w:color w:val="000000"/>
                <w:bdr w:val="none" w:sz="0" w:space="0" w:color="auto" w:frame="1"/>
              </w:rPr>
              <w:t xml:space="preserve">. </w:t>
            </w:r>
            <w:r>
              <w:rPr>
                <w:color w:val="000000"/>
                <w:bdr w:val="none" w:sz="0" w:space="0" w:color="auto" w:frame="1"/>
                <w:lang w:val="uk-UA"/>
              </w:rPr>
              <w:t>Героїв України</w:t>
            </w:r>
            <w:r w:rsidRPr="00440588">
              <w:rPr>
                <w:color w:val="000000"/>
                <w:bdr w:val="none" w:sz="0" w:space="0" w:color="auto" w:frame="1"/>
              </w:rPr>
              <w:t>,</w:t>
            </w:r>
            <w:r w:rsidRPr="008D0621">
              <w:rPr>
                <w:color w:val="000000"/>
                <w:bdr w:val="none" w:sz="0" w:space="0" w:color="auto" w:frame="1"/>
              </w:rPr>
              <w:t>1</w:t>
            </w:r>
            <w:r>
              <w:rPr>
                <w:color w:val="000000"/>
                <w:bdr w:val="none" w:sz="0" w:space="0" w:color="auto" w:frame="1"/>
                <w:lang w:val="uk-UA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використання медичними </w:t>
            </w:r>
          </w:p>
          <w:p w:rsidR="00647AA8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працівниками</w:t>
            </w:r>
          </w:p>
          <w:p w:rsidR="00647AA8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амбулаторії</w:t>
            </w:r>
          </w:p>
          <w:p w:rsidR="00647AA8" w:rsidRPr="004028F3" w:rsidRDefault="00647AA8" w:rsidP="00FF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загальної практики-сімейної медицини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AA8" w:rsidRPr="00440588" w:rsidRDefault="00647AA8" w:rsidP="00FF5845">
            <w:pPr>
              <w:rPr>
                <w:lang w:val="uk-UA"/>
              </w:rPr>
            </w:pPr>
          </w:p>
        </w:tc>
      </w:tr>
    </w:tbl>
    <w:p w:rsidR="00647AA8" w:rsidRDefault="00647AA8" w:rsidP="00647AA8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47AA8" w:rsidRDefault="00647AA8" w:rsidP="00647AA8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47AA8" w:rsidRPr="00B958A1" w:rsidRDefault="00647AA8" w:rsidP="00647AA8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47AA8" w:rsidRPr="00440588" w:rsidRDefault="00647AA8" w:rsidP="00647AA8">
      <w:pPr>
        <w:jc w:val="both"/>
        <w:rPr>
          <w:lang w:val="uk-UA"/>
        </w:rPr>
      </w:pPr>
      <w:proofErr w:type="spellStart"/>
      <w:r w:rsidRPr="00440588">
        <w:rPr>
          <w:color w:val="000000"/>
          <w:sz w:val="28"/>
          <w:szCs w:val="28"/>
          <w:bdr w:val="none" w:sz="0" w:space="0" w:color="auto" w:frame="1"/>
        </w:rPr>
        <w:t>Секретар</w:t>
      </w:r>
      <w:proofErr w:type="spellEnd"/>
      <w:r w:rsidRPr="004405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405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сільської </w:t>
      </w:r>
      <w:r w:rsidRPr="00440588">
        <w:rPr>
          <w:color w:val="000000"/>
          <w:sz w:val="28"/>
          <w:szCs w:val="28"/>
          <w:bdr w:val="none" w:sz="0" w:space="0" w:color="auto" w:frame="1"/>
        </w:rPr>
        <w:t>ради</w:t>
      </w:r>
      <w:r w:rsidRPr="00440588">
        <w:rPr>
          <w:color w:val="000000"/>
          <w:sz w:val="28"/>
          <w:szCs w:val="28"/>
          <w:bdr w:val="none" w:sz="0" w:space="0" w:color="auto" w:frame="1"/>
          <w:lang w:val="uk-UA"/>
        </w:rPr>
        <w:t>, виконкому</w:t>
      </w:r>
      <w:r w:rsidRPr="00440588">
        <w:rPr>
          <w:color w:val="000000"/>
          <w:sz w:val="28"/>
          <w:szCs w:val="28"/>
          <w:bdr w:val="none" w:sz="0" w:space="0" w:color="auto" w:frame="1"/>
        </w:rPr>
        <w:t>                 </w:t>
      </w:r>
      <w:r w:rsidRPr="0044058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0588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440588">
        <w:rPr>
          <w:color w:val="000000"/>
          <w:sz w:val="28"/>
          <w:szCs w:val="28"/>
          <w:bdr w:val="none" w:sz="0" w:space="0" w:color="auto" w:frame="1"/>
          <w:lang w:val="uk-UA"/>
        </w:rPr>
        <w:t>Інна</w:t>
      </w:r>
      <w:r w:rsidRPr="004405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40588">
        <w:rPr>
          <w:color w:val="000000"/>
          <w:sz w:val="28"/>
          <w:szCs w:val="28"/>
          <w:bdr w:val="none" w:sz="0" w:space="0" w:color="auto" w:frame="1"/>
          <w:lang w:val="uk-UA"/>
        </w:rPr>
        <w:t>НЕВГОД</w:t>
      </w:r>
    </w:p>
    <w:p w:rsidR="00647AA8" w:rsidRPr="00440588" w:rsidRDefault="00647AA8" w:rsidP="00647AA8">
      <w:pPr>
        <w:spacing w:before="225" w:after="225"/>
      </w:pPr>
      <w:r w:rsidRPr="00440588">
        <w:t> </w:t>
      </w:r>
    </w:p>
    <w:p w:rsidR="00647AA8" w:rsidRPr="00440588" w:rsidRDefault="00647AA8" w:rsidP="00647AA8">
      <w:pPr>
        <w:spacing w:before="225" w:after="225"/>
      </w:pPr>
    </w:p>
    <w:p w:rsidR="00647AA8" w:rsidRPr="00440588" w:rsidRDefault="00647AA8" w:rsidP="00647AA8">
      <w:pPr>
        <w:spacing w:before="225" w:after="225"/>
      </w:pPr>
    </w:p>
    <w:p w:rsidR="00647AA8" w:rsidRPr="00440588" w:rsidRDefault="00647AA8" w:rsidP="00647AA8">
      <w:pPr>
        <w:spacing w:before="225" w:after="225"/>
      </w:pPr>
    </w:p>
    <w:p w:rsidR="00647AA8" w:rsidRPr="00440588" w:rsidRDefault="00647AA8" w:rsidP="00647AA8">
      <w:pPr>
        <w:spacing w:before="225" w:after="225"/>
      </w:pPr>
    </w:p>
    <w:p w:rsidR="009528BF" w:rsidRDefault="009528BF" w:rsidP="00647AA8">
      <w:pPr>
        <w:ind w:right="-755"/>
      </w:pPr>
    </w:p>
    <w:sectPr w:rsidR="00952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A8"/>
    <w:rsid w:val="000B326A"/>
    <w:rsid w:val="001D42D8"/>
    <w:rsid w:val="00235A55"/>
    <w:rsid w:val="005A59A3"/>
    <w:rsid w:val="00647AA8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A219-C53E-F94D-B9CE-742A9DF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A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7A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A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A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A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4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47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A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47A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A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47A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47A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7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2025-04-17T06:27:00Z</dcterms:created>
  <dcterms:modified xsi:type="dcterms:W3CDTF">2025-04-17T06:28:00Z</dcterms:modified>
</cp:coreProperties>
</file>